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4EFA">
        <w:rPr>
          <w:rFonts w:ascii="Times New Roman" w:hAnsi="Times New Roman" w:cs="Times New Roman"/>
          <w:sz w:val="24"/>
          <w:szCs w:val="24"/>
        </w:rPr>
        <w:t>Утверждено</w:t>
      </w:r>
    </w:p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AA2" w:rsidRDefault="0027427C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 №</w:t>
      </w:r>
      <w:r w:rsidR="000B3907">
        <w:rPr>
          <w:rFonts w:ascii="Times New Roman" w:hAnsi="Times New Roman" w:cs="Times New Roman"/>
          <w:sz w:val="24"/>
          <w:szCs w:val="24"/>
        </w:rPr>
        <w:t xml:space="preserve"> 48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</w:t>
      </w:r>
      <w:r w:rsidR="00B46AA2" w:rsidRPr="00A54EFA">
        <w:rPr>
          <w:rFonts w:ascii="Times New Roman" w:hAnsi="Times New Roman" w:cs="Times New Roman"/>
          <w:sz w:val="24"/>
          <w:szCs w:val="24"/>
        </w:rPr>
        <w:t>.2017 г.</w:t>
      </w:r>
    </w:p>
    <w:p w:rsidR="0027427C" w:rsidRPr="00A54EFA" w:rsidRDefault="0027427C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Новоукраинского сельского поселения</w:t>
      </w:r>
    </w:p>
    <w:p w:rsidR="00B46AA2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27427C">
        <w:rPr>
          <w:rFonts w:ascii="Times New Roman" w:hAnsi="Times New Roman" w:cs="Times New Roman"/>
          <w:sz w:val="24"/>
          <w:szCs w:val="24"/>
        </w:rPr>
        <w:t xml:space="preserve"> Л.А.Васиной</w:t>
      </w:r>
    </w:p>
    <w:p w:rsidR="00055A13" w:rsidRDefault="00055A13" w:rsidP="00055A1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A13" w:rsidRPr="00055A13" w:rsidRDefault="00055A13" w:rsidP="00055A1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5A13">
        <w:rPr>
          <w:rFonts w:ascii="Times New Roman" w:hAnsi="Times New Roman" w:cs="Times New Roman"/>
          <w:b/>
          <w:sz w:val="28"/>
          <w:szCs w:val="28"/>
          <w:lang w:eastAsia="ru-RU"/>
        </w:rPr>
        <w:t>ИНСТРУКЦИЯ</w:t>
      </w:r>
      <w:proofErr w:type="gramStart"/>
      <w:r w:rsidRPr="00055A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5A13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</w:t>
      </w:r>
      <w:proofErr w:type="gramEnd"/>
      <w:r w:rsidRPr="00055A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разграничению доступа пользователей к средствам защиты </w:t>
      </w:r>
      <w:r w:rsidRPr="00055A13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 информационным ресурсам</w:t>
      </w:r>
      <w:r w:rsidRPr="00055A1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55A1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5A13">
        <w:rPr>
          <w:lang w:eastAsia="ru-RU"/>
        </w:rPr>
        <w:br/>
      </w:r>
      <w:r w:rsidRPr="00055A13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инструкция определяет порядок организации работ по разграничению доступа пользователей к средствам защиты и информационным ресурсам, обрабатываемым в информационных системах персональных данных (далее –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поселения.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видами угроз безопасности информационных систем являются: 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Противоправные действия третьих лиц.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Ошибочные действия пользователей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 и сбои технических средств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приводящие к её модификации, блокированию, уничтожению или несанкционированному копированию, а также нарушению правил эксплуатации ЭВМ и сетевого оборудования.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защиты информации является: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утечки, хищения, утраты, подделки информации, а также неправомерных действий по уничтожению, модификации, искажению, несанкционированному копированию, блокированию информации, предотвращение других форм незаконного вмешательства в информационные ресурсы и информационные системы обеспечения правового режима документированной информации как объекта собственности.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конституционных прав граждан на сохранение личной тайны и конфиденциальности персональных данных, имеющихся в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конфиденциальности информации в соответствии с законодательством Российской Федерации.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субъектов в информационных процессах и при разработке, производстве и применении информационных систем, технологий и средств их обеспечения.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соблюдение требований по защите информации ограниченного доступа и надлежащего порядка проводимых работ возлагается на пользователей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администратора безопасности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ответственного за обеспечение безопасности персональных данных </w:t>
      </w:r>
      <w:r w:rsidR="009C6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Администратор безопасности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вести «Журнал учета паролей пользователей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proofErr w:type="gram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доступа, получающие доступ к базам данных и другим информационным ресурсам, должны изучить «Инструкцию пользователя информационных систем персональных данных» и оставить письменное подтверждение (подпись) о неразглашении ими информации, к которой они имеют доступ, паролей, а также в том, что за нарушение правил 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безопасности и данной инструкции они несут персональную ответственность в соответствии с законодательством Российской Федерации.</w:t>
      </w:r>
      <w:proofErr w:type="gramEnd"/>
    </w:p>
    <w:p w:rsidR="00055A13" w:rsidRPr="00055A13" w:rsidRDefault="00055A13" w:rsidP="00055A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Термины и определения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сведения (сообщения, данные) независимо от формы их представления </w:t>
      </w:r>
      <w:r w:rsidRPr="00055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(ст. 2 ФЗ РФ от 27.07.2006 г. N 149-ФЗ «Об информации, информационных технологиях и защите информации»).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Носитель информации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любой материальный объект или среда, используемый для хранения или передачи информации.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 (</w:t>
      </w:r>
      <w:r w:rsidRPr="00055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ст. 3 ФЗ РФ от 27.07.2006 г. N 152-ФЗ «О персональных данных»).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система персональных данных (</w:t>
      </w:r>
      <w:proofErr w:type="spellStart"/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 </w:t>
      </w:r>
      <w:r w:rsidRPr="00055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(ст. 3 ФЗ РФ от 27.07.2006 г. N 152-ФЗ «О персональных данных»).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 к информации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возможность получения информац</w:t>
      </w:r>
      <w:proofErr w:type="gram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</w:t>
      </w:r>
      <w:r w:rsidRPr="00055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(ст. 2 ФЗ РФ от 27.07.2006 г. N 149-ФЗ «Об информации, информационных технологиях и защите информации»).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Несанкционированный доступ (НСД)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доступ к информации, хранящейся на различных типах носителей (бумажных, магнитных, оптических и т. д.) в компьютерных базах данных, файловых хранилищах, </w:t>
      </w:r>
      <w:proofErr w:type="gram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архивах, секретных частях и т. д. различных организаций путём изменения (повышения, фальсификации) своих прав доступа.</w:t>
      </w:r>
      <w:proofErr w:type="gramEnd"/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Автоматизированное рабочее место (АРМ)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персональный компьютер и подключенные к нему периферийные устройства – принтер, многофункциональные устройства, сканеры и т.д.</w:t>
      </w:r>
    </w:p>
    <w:p w:rsidR="00055A13" w:rsidRPr="00055A13" w:rsidRDefault="00055A13" w:rsidP="00055A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РАЗГРАНИЧЕНИЕ ДОСТУПА ПОЛЬЗОВАТЕЛЕЙ К ИНФОРМАЦИОННЫМ РЕСУРСАМ И СРЕДСТВАМ ЗАЩИТЫ ИНФОРМАЦИИ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несанкционированного доступа осуществляется: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Идентификацией и проверкой подлинности пользователей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доступе к информационным ресурсам </w:t>
      </w:r>
      <w:r w:rsidR="009C6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Разграничением доступа к обрабатываемым базам данных. Пользователь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доступ только к тем информационным ресурсам, которые разрешены для него согласно </w:t>
      </w:r>
      <w:r w:rsidR="009C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главы 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Новоукраинского сельского поселения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осуществления доступа к информационным ресурсам, администратор безопасности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 конкретному пользователю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идентифицирующее имя пользователя и персональный пароль доступа. 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безопасности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осуществлять мероприятия по обеспечению защиты информационных ресурсов </w:t>
      </w:r>
      <w:r w:rsidR="009C6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несанкционированного доступа и непреднамеренных изменений и разрушений, а также иметь в наличии средства восстановления, резервные копии, предусматривающие процедуру восстановления свойств информационных ресурсов после сбоев и отказов оборудования.</w:t>
      </w:r>
    </w:p>
    <w:p w:rsidR="00055A13" w:rsidRPr="00055A13" w:rsidRDefault="00055A13" w:rsidP="00055A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ОБЕСПЕЧЕНИЕ СОХРАННОСТИ ИНФОРМАЦИИ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сохранности электронных информационных ресурсов </w:t>
      </w:r>
      <w:r w:rsidR="009C6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следующие требования: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Администратор безопасности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не менее двух резервных копий программного обеспечения для работы с информационными ресурсами, хранимых в разных помещениях, а также методику восстановления данных.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Резервное копирование информационных ресурсов </w:t>
      </w:r>
      <w:r w:rsidR="009C6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производиться в соответствии с документацией на используемое программное обеспечение. 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сбоя или порчи восстановление информационных ресурсов из резервных копий производится в соответствии с документацией на используемое программное обеспечение с составлением акта.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копирования информации не должны использоваться непроверенные на наличие компьютерных вирусов и других вредоносных программ носители информации.</w:t>
      </w:r>
    </w:p>
    <w:p w:rsidR="00055A13" w:rsidRP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доступа запрещается: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и использование при работе с электронно-вычислительными машинами вредоносных программ, ведущих к блокированию работы сети.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Самовольное изменение сетевых адресов.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Самовольное вскрытие блоков электронно-вычислительных машин, модернизация или модификация электронно-вычислительных машин и программного обеспечения. </w:t>
      </w:r>
    </w:p>
    <w:p w:rsidR="00055A13" w:rsidRPr="00055A13" w:rsidRDefault="00055A13" w:rsidP="00055A1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Несанкционированная передача компьютеров с прописанными сетевыми настройками. Передача компьютеров из одного подразделения в другое производится только администратором безопасности </w:t>
      </w:r>
      <w:proofErr w:type="spellStart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предварительно удаленными сетевыми настройками.</w:t>
      </w:r>
    </w:p>
    <w:p w:rsidR="00055A13" w:rsidRDefault="00055A13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содержащиеся в электронных документах и базы данных </w:t>
      </w:r>
      <w:r w:rsidR="009C6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использоваться только в служебных целях в рамках полномочий сотрудника, работающего с соответствующими материалами.</w:t>
      </w:r>
    </w:p>
    <w:p w:rsidR="009C6F05" w:rsidRPr="00055A13" w:rsidRDefault="009C6F05" w:rsidP="00055A1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13" w:rsidRPr="00055A13" w:rsidRDefault="00055A13" w:rsidP="00055A13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ознакомления с</w:t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Инструкцией № 6 «По разграничению доступа пользователей к средствам защиты и информационным ресурсам»</w:t>
      </w:r>
    </w:p>
    <w:tbl>
      <w:tblPr>
        <w:tblW w:w="10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5"/>
        <w:gridCol w:w="3024"/>
        <w:gridCol w:w="3101"/>
        <w:gridCol w:w="2210"/>
      </w:tblGrid>
      <w:tr w:rsidR="00055A13" w:rsidRPr="00055A13" w:rsidTr="00055A13">
        <w:trPr>
          <w:tblCellSpacing w:w="0" w:type="dxa"/>
        </w:trPr>
        <w:tc>
          <w:tcPr>
            <w:tcW w:w="1500" w:type="dxa"/>
            <w:shd w:val="clear" w:color="auto" w:fill="D9D9D9"/>
            <w:vAlign w:val="center"/>
            <w:hideMark/>
          </w:tcPr>
          <w:p w:rsidR="00055A13" w:rsidRPr="00055A13" w:rsidRDefault="00055A13" w:rsidP="0005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Дата ознакомления</w:t>
            </w:r>
          </w:p>
        </w:tc>
        <w:tc>
          <w:tcPr>
            <w:tcW w:w="2940" w:type="dxa"/>
            <w:shd w:val="clear" w:color="auto" w:fill="D9D9D9"/>
            <w:vAlign w:val="center"/>
            <w:hideMark/>
          </w:tcPr>
          <w:p w:rsidR="00055A13" w:rsidRPr="00055A13" w:rsidRDefault="00055A13" w:rsidP="0005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сотрудника, ознакомившегося с документом</w:t>
            </w:r>
          </w:p>
        </w:tc>
        <w:tc>
          <w:tcPr>
            <w:tcW w:w="3015" w:type="dxa"/>
            <w:shd w:val="clear" w:color="auto" w:fill="D9D9D9"/>
            <w:vAlign w:val="center"/>
            <w:hideMark/>
          </w:tcPr>
          <w:p w:rsidR="00055A13" w:rsidRPr="00055A13" w:rsidRDefault="00055A13" w:rsidP="0005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сотрудника, ознакомившегося с документом</w:t>
            </w:r>
          </w:p>
        </w:tc>
        <w:tc>
          <w:tcPr>
            <w:tcW w:w="1830" w:type="dxa"/>
            <w:shd w:val="clear" w:color="auto" w:fill="D9D9D9"/>
            <w:hideMark/>
          </w:tcPr>
          <w:p w:rsidR="00055A13" w:rsidRPr="00055A13" w:rsidRDefault="00055A13" w:rsidP="0005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Подпись сотрудника, ознакомившегося с документом</w:t>
            </w:r>
          </w:p>
        </w:tc>
      </w:tr>
      <w:tr w:rsidR="00055A13" w:rsidRPr="00055A13" w:rsidTr="00055A13">
        <w:trPr>
          <w:tblCellSpacing w:w="0" w:type="dxa"/>
        </w:trPr>
        <w:tc>
          <w:tcPr>
            <w:tcW w:w="1500" w:type="dxa"/>
            <w:shd w:val="clear" w:color="auto" w:fill="D9D9D9"/>
            <w:hideMark/>
          </w:tcPr>
          <w:p w:rsidR="00055A13" w:rsidRPr="00055A13" w:rsidRDefault="00055A13" w:rsidP="0005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D9D9D9"/>
            <w:hideMark/>
          </w:tcPr>
          <w:p w:rsidR="00055A13" w:rsidRPr="00055A13" w:rsidRDefault="00055A13" w:rsidP="0005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shd w:val="clear" w:color="auto" w:fill="D9D9D9"/>
            <w:hideMark/>
          </w:tcPr>
          <w:p w:rsidR="00055A13" w:rsidRPr="00055A13" w:rsidRDefault="00055A13" w:rsidP="0005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shd w:val="clear" w:color="auto" w:fill="D9D9D9"/>
            <w:hideMark/>
          </w:tcPr>
          <w:p w:rsidR="00055A13" w:rsidRPr="00055A13" w:rsidRDefault="00055A13" w:rsidP="0005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55A13" w:rsidRPr="00055A13" w:rsidTr="00055A13">
        <w:trPr>
          <w:tblCellSpacing w:w="0" w:type="dxa"/>
        </w:trPr>
        <w:tc>
          <w:tcPr>
            <w:tcW w:w="1500" w:type="dxa"/>
            <w:hideMark/>
          </w:tcPr>
          <w:p w:rsidR="00055A13" w:rsidRPr="00055A13" w:rsidRDefault="00055A13" w:rsidP="00055A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40" w:type="dxa"/>
            <w:hideMark/>
          </w:tcPr>
          <w:p w:rsidR="00055A13" w:rsidRPr="00055A13" w:rsidRDefault="00055A13" w:rsidP="00055A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15" w:type="dxa"/>
            <w:hideMark/>
          </w:tcPr>
          <w:p w:rsidR="00055A13" w:rsidRPr="00055A13" w:rsidRDefault="00055A13" w:rsidP="0005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A13" w:rsidRPr="00055A13" w:rsidRDefault="00055A13" w:rsidP="0005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5A13" w:rsidRPr="00055A13" w:rsidRDefault="00055A13" w:rsidP="0005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13" w:rsidRPr="00055A13" w:rsidRDefault="00055A13" w:rsidP="00055A1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5A13" w:rsidRPr="00055A13" w:rsidSect="0027427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731"/>
    <w:multiLevelType w:val="multilevel"/>
    <w:tmpl w:val="E362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83F0A"/>
    <w:multiLevelType w:val="multilevel"/>
    <w:tmpl w:val="5810B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60261"/>
    <w:multiLevelType w:val="multilevel"/>
    <w:tmpl w:val="C01680F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426424D"/>
    <w:multiLevelType w:val="multilevel"/>
    <w:tmpl w:val="7D22FC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92F591E"/>
    <w:multiLevelType w:val="multilevel"/>
    <w:tmpl w:val="2470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C7CAE"/>
    <w:multiLevelType w:val="multilevel"/>
    <w:tmpl w:val="D3501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45265"/>
    <w:multiLevelType w:val="multilevel"/>
    <w:tmpl w:val="C796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7506C"/>
    <w:multiLevelType w:val="multilevel"/>
    <w:tmpl w:val="047C4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40698F"/>
    <w:multiLevelType w:val="multilevel"/>
    <w:tmpl w:val="CBC4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242DFF"/>
    <w:multiLevelType w:val="multilevel"/>
    <w:tmpl w:val="B062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8"/>
    <w:lvlOverride w:ilvl="0">
      <w:startOverride w:val="6"/>
    </w:lvlOverride>
  </w:num>
  <w:num w:numId="10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A2"/>
    <w:rsid w:val="00055A13"/>
    <w:rsid w:val="000B3907"/>
    <w:rsid w:val="0027427C"/>
    <w:rsid w:val="00283746"/>
    <w:rsid w:val="003C4192"/>
    <w:rsid w:val="005D5589"/>
    <w:rsid w:val="00733B11"/>
    <w:rsid w:val="007F2954"/>
    <w:rsid w:val="00830651"/>
    <w:rsid w:val="00856BF0"/>
    <w:rsid w:val="009568A8"/>
    <w:rsid w:val="009C6F05"/>
    <w:rsid w:val="00AE7CC6"/>
    <w:rsid w:val="00B46AA2"/>
    <w:rsid w:val="00CE4144"/>
    <w:rsid w:val="00CF4BD3"/>
    <w:rsid w:val="00E62018"/>
    <w:rsid w:val="00F05E29"/>
    <w:rsid w:val="00F67EA6"/>
    <w:rsid w:val="00F9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paragraph" w:styleId="2">
    <w:name w:val="heading 2"/>
    <w:basedOn w:val="a"/>
    <w:link w:val="20"/>
    <w:uiPriority w:val="9"/>
    <w:qFormat/>
    <w:rsid w:val="00F05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9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05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F05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A13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055A13"/>
  </w:style>
  <w:style w:type="character" w:customStyle="1" w:styleId="submenu-table">
    <w:name w:val="submenu-table"/>
    <w:basedOn w:val="a0"/>
    <w:rsid w:val="00055A13"/>
  </w:style>
  <w:style w:type="paragraph" w:styleId="a8">
    <w:name w:val="List Paragraph"/>
    <w:basedOn w:val="a"/>
    <w:uiPriority w:val="34"/>
    <w:qFormat/>
    <w:rsid w:val="00055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6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418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762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Цыганкова</dc:creator>
  <cp:lastModifiedBy>admin</cp:lastModifiedBy>
  <cp:revision>4</cp:revision>
  <dcterms:created xsi:type="dcterms:W3CDTF">2018-09-18T05:59:00Z</dcterms:created>
  <dcterms:modified xsi:type="dcterms:W3CDTF">2018-09-18T06:15:00Z</dcterms:modified>
</cp:coreProperties>
</file>